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478" w:rsidRPr="0002722E" w:rsidRDefault="005D5148" w:rsidP="00F80478">
      <w:pPr>
        <w:widowControl/>
        <w:ind w:firstLineChars="0" w:firstLine="0"/>
        <w:contextualSpacing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企业</w:t>
      </w:r>
      <w:r w:rsidR="00F80478" w:rsidRPr="0002722E">
        <w:rPr>
          <w:rFonts w:hint="eastAsia"/>
          <w:b/>
          <w:sz w:val="28"/>
          <w:szCs w:val="28"/>
        </w:rPr>
        <w:t>职业病危害现状评价需要</w:t>
      </w:r>
      <w:bookmarkStart w:id="0" w:name="_GoBack"/>
      <w:bookmarkEnd w:id="0"/>
      <w:r w:rsidR="00F80478" w:rsidRPr="0002722E">
        <w:rPr>
          <w:rFonts w:hint="eastAsia"/>
          <w:b/>
          <w:sz w:val="28"/>
          <w:szCs w:val="28"/>
        </w:rPr>
        <w:t>提供资料清单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委托书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建设项目的相关审批文件</w:t>
      </w:r>
    </w:p>
    <w:p w:rsidR="00F80478" w:rsidRDefault="00F80478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建设项目的职业病危害预评价报告书</w:t>
      </w:r>
    </w:p>
    <w:p w:rsidR="00913799" w:rsidRPr="00913799" w:rsidRDefault="00913799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建设项目</w:t>
      </w:r>
      <w:r>
        <w:rPr>
          <w:sz w:val="24"/>
          <w:szCs w:val="24"/>
        </w:rPr>
        <w:t>职业病防护设施设计专篇</w:t>
      </w:r>
    </w:p>
    <w:p w:rsidR="00F80478" w:rsidRDefault="00F80478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建设项目的职业病危害控制效果评价报告</w:t>
      </w:r>
    </w:p>
    <w:p w:rsidR="005D5148" w:rsidRDefault="005D5148" w:rsidP="005D5148">
      <w:pPr>
        <w:pStyle w:val="a5"/>
        <w:numPr>
          <w:ilvl w:val="0"/>
          <w:numId w:val="1"/>
        </w:numPr>
        <w:rPr>
          <w:sz w:val="24"/>
          <w:szCs w:val="24"/>
        </w:rPr>
      </w:pPr>
      <w:r w:rsidRPr="005D5148">
        <w:rPr>
          <w:rFonts w:hint="eastAsia"/>
          <w:sz w:val="24"/>
          <w:szCs w:val="24"/>
        </w:rPr>
        <w:t>近3</w:t>
      </w:r>
      <w:r>
        <w:rPr>
          <w:rFonts w:hint="eastAsia"/>
          <w:sz w:val="24"/>
          <w:szCs w:val="24"/>
        </w:rPr>
        <w:t>年</w:t>
      </w:r>
      <w:r w:rsidRPr="005D5148">
        <w:rPr>
          <w:rFonts w:hint="eastAsia"/>
          <w:sz w:val="24"/>
          <w:szCs w:val="24"/>
        </w:rPr>
        <w:t>职业病危害因素</w:t>
      </w:r>
      <w:r>
        <w:rPr>
          <w:rFonts w:hint="eastAsia"/>
          <w:sz w:val="24"/>
          <w:szCs w:val="24"/>
        </w:rPr>
        <w:t>定期检测</w:t>
      </w:r>
      <w:r>
        <w:rPr>
          <w:sz w:val="24"/>
          <w:szCs w:val="24"/>
        </w:rPr>
        <w:t>报告</w:t>
      </w:r>
    </w:p>
    <w:p w:rsidR="00913799" w:rsidRPr="00913799" w:rsidRDefault="005D5148" w:rsidP="005D5148">
      <w:pPr>
        <w:pStyle w:val="a5"/>
        <w:numPr>
          <w:ilvl w:val="0"/>
          <w:numId w:val="1"/>
        </w:numPr>
        <w:rPr>
          <w:sz w:val="24"/>
          <w:szCs w:val="24"/>
        </w:rPr>
      </w:pPr>
      <w:r w:rsidRPr="005D5148">
        <w:rPr>
          <w:rFonts w:hint="eastAsia"/>
          <w:sz w:val="24"/>
          <w:szCs w:val="24"/>
        </w:rPr>
        <w:t>近3年的职业健康监护资料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建设项目的生产情况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建设项目的其他有关资料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厂址选址及其自然条件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总平面布置图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各主要生产装置的工艺流程图及简介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各装置的主要生产设备及主要操作条件和岗位人员，生产设备机械化、自动化、密闭化程度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所使用的各种物料（主料及配料）名称、数量及MSDS材料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化学品储运方式、包装方式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主要产品、副产品的名称及数量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主要的卫生防护设施（防毒、防尘、防噪、防振、防暑等）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个人防护措施（个人防护用品）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职工的职业性健康检查资料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主要的生活卫生设施（休息室、淋浴室等）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职业卫生管理（包括管理机构、规章制度、操作规程、应急预案和措施等）</w:t>
      </w:r>
    </w:p>
    <w:p w:rsidR="00F80478" w:rsidRPr="00913799" w:rsidRDefault="00F80478" w:rsidP="00F80478">
      <w:pPr>
        <w:pStyle w:val="a5"/>
        <w:numPr>
          <w:ilvl w:val="0"/>
          <w:numId w:val="1"/>
        </w:numPr>
        <w:ind w:left="0" w:firstLine="360"/>
        <w:rPr>
          <w:sz w:val="24"/>
          <w:szCs w:val="24"/>
        </w:rPr>
      </w:pPr>
      <w:r w:rsidRPr="00913799">
        <w:rPr>
          <w:rFonts w:hint="eastAsia"/>
          <w:sz w:val="24"/>
          <w:szCs w:val="24"/>
        </w:rPr>
        <w:t>职业卫生经费安排与落实情况</w:t>
      </w:r>
    </w:p>
    <w:p w:rsidR="00083CE1" w:rsidRPr="00F80478" w:rsidRDefault="00083CE1" w:rsidP="00F80478">
      <w:pPr>
        <w:ind w:firstLine="420"/>
      </w:pPr>
    </w:p>
    <w:sectPr w:rsidR="00083CE1" w:rsidRPr="00F80478" w:rsidSect="00E97A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7A2" w:rsidRDefault="00D437A2" w:rsidP="00F80478">
      <w:pPr>
        <w:spacing w:line="240" w:lineRule="auto"/>
        <w:ind w:firstLine="420"/>
      </w:pPr>
      <w:r>
        <w:separator/>
      </w:r>
    </w:p>
  </w:endnote>
  <w:endnote w:type="continuationSeparator" w:id="0">
    <w:p w:rsidR="00D437A2" w:rsidRDefault="00D437A2" w:rsidP="00F80478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799" w:rsidRDefault="00913799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A05" w:rsidRPr="00D53B79" w:rsidRDefault="00D437A2" w:rsidP="00913799">
    <w:pPr>
      <w:ind w:firstLine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799" w:rsidRDefault="00913799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7A2" w:rsidRDefault="00D437A2" w:rsidP="00F80478">
      <w:pPr>
        <w:spacing w:line="240" w:lineRule="auto"/>
        <w:ind w:firstLine="420"/>
      </w:pPr>
      <w:r>
        <w:separator/>
      </w:r>
    </w:p>
  </w:footnote>
  <w:footnote w:type="continuationSeparator" w:id="0">
    <w:p w:rsidR="00D437A2" w:rsidRDefault="00D437A2" w:rsidP="00F80478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799" w:rsidRDefault="00913799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A05" w:rsidRPr="00E97A05" w:rsidRDefault="00D437A2" w:rsidP="00913799"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799" w:rsidRDefault="00913799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A4CAB"/>
    <w:multiLevelType w:val="hybridMultilevel"/>
    <w:tmpl w:val="1D36F78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EF25D5F"/>
    <w:multiLevelType w:val="hybridMultilevel"/>
    <w:tmpl w:val="9188733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0478"/>
    <w:rsid w:val="00083CE1"/>
    <w:rsid w:val="005D5148"/>
    <w:rsid w:val="00913799"/>
    <w:rsid w:val="00974AC6"/>
    <w:rsid w:val="00D437A2"/>
    <w:rsid w:val="00F8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FABD0C-4E18-4F06-BFD8-7B5A6DAE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478"/>
    <w:pPr>
      <w:widowControl w:val="0"/>
      <w:spacing w:line="490" w:lineRule="exact"/>
      <w:ind w:firstLineChars="200" w:firstLine="200"/>
      <w:contextualSpacing/>
    </w:pPr>
    <w:rPr>
      <w:rFonts w:eastAsia="仿宋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0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04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047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0478"/>
    <w:rPr>
      <w:sz w:val="18"/>
      <w:szCs w:val="18"/>
    </w:rPr>
  </w:style>
  <w:style w:type="paragraph" w:styleId="a5">
    <w:name w:val="List Paragraph"/>
    <w:aliases w:val="表格"/>
    <w:basedOn w:val="a"/>
    <w:qFormat/>
    <w:rsid w:val="00F80478"/>
    <w:pPr>
      <w:ind w:firstLineChars="0" w:firstLine="0"/>
      <w:contextualSpacing w:val="0"/>
      <w:jc w:val="both"/>
    </w:pPr>
    <w:rPr>
      <w:rFonts w:ascii="仿宋_GB2312" w:hAnsi="仿宋_GB2312" w:cs="仿宋_GB231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4</cp:revision>
  <dcterms:created xsi:type="dcterms:W3CDTF">2018-09-19T01:02:00Z</dcterms:created>
  <dcterms:modified xsi:type="dcterms:W3CDTF">2018-09-19T03:42:00Z</dcterms:modified>
</cp:coreProperties>
</file>